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62" w:rsidRDefault="00B0428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72.3pt;margin-top:210.4pt;width:558pt;height:54pt;z-index:251660288;mso-width-relative:margin;mso-height-relative:margin">
            <v:textbox>
              <w:txbxContent>
                <w:p w:rsidR="00296662" w:rsidRPr="00B04286" w:rsidRDefault="00762D6E">
                  <w:pPr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       </w:t>
                  </w:r>
                  <w:r w:rsidR="00B04286" w:rsidRPr="00B04286">
                    <w:rPr>
                      <w:b/>
                      <w:sz w:val="40"/>
                      <w:szCs w:val="40"/>
                    </w:rPr>
                    <w:t>SE TRASPASA</w:t>
                  </w:r>
                  <w:r w:rsidR="00B04286" w:rsidRPr="00B04286">
                    <w:rPr>
                      <w:b/>
                      <w:sz w:val="72"/>
                      <w:szCs w:val="72"/>
                    </w:rPr>
                    <w:t xml:space="preserve"> CLÍNICA VETERINARIA</w:t>
                  </w:r>
                </w:p>
              </w:txbxContent>
            </v:textbox>
          </v:shape>
        </w:pict>
      </w:r>
      <w:r w:rsidR="00296662">
        <w:rPr>
          <w:noProof/>
          <w:lang w:eastAsia="es-ES"/>
        </w:rPr>
        <w:drawing>
          <wp:inline distT="0" distB="0" distL="0" distR="0">
            <wp:extent cx="4322331" cy="3695700"/>
            <wp:effectExtent l="19050" t="0" r="2019" b="0"/>
            <wp:docPr id="1" name="Imagen 1" descr="Profile for Clínica Veterinaria Cruz Az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e for Clínica Veterinaria Cruz Azu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331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662" w:rsidRPr="00DC3213" w:rsidRDefault="00A531E5" w:rsidP="00DC3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yellow"/>
          <w:u w:val="single"/>
        </w:rPr>
      </w:pPr>
      <w:r w:rsidRPr="00DC3213">
        <w:rPr>
          <w:b/>
          <w:highlight w:val="yellow"/>
          <w:u w:val="single"/>
        </w:rPr>
        <w:t xml:space="preserve">Clínica Veterinaria </w:t>
      </w:r>
      <w:proofErr w:type="spellStart"/>
      <w:r w:rsidRPr="00DC3213">
        <w:rPr>
          <w:b/>
          <w:highlight w:val="yellow"/>
          <w:u w:val="single"/>
        </w:rPr>
        <w:t>Utrizoo</w:t>
      </w:r>
      <w:proofErr w:type="spellEnd"/>
    </w:p>
    <w:p w:rsidR="00A531E5" w:rsidRPr="00DC3213" w:rsidRDefault="00A531E5" w:rsidP="00DC3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DC3213">
        <w:rPr>
          <w:highlight w:val="yellow"/>
        </w:rPr>
        <w:t>Plaza Jaime I de Aragón, 4</w:t>
      </w:r>
    </w:p>
    <w:p w:rsidR="00A531E5" w:rsidRPr="00DC3213" w:rsidRDefault="00A531E5" w:rsidP="00DC3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DC3213">
        <w:rPr>
          <w:highlight w:val="yellow"/>
        </w:rPr>
        <w:t xml:space="preserve">44.760 </w:t>
      </w:r>
      <w:proofErr w:type="spellStart"/>
      <w:r w:rsidRPr="00DC3213">
        <w:rPr>
          <w:highlight w:val="yellow"/>
        </w:rPr>
        <w:t>Utrillas</w:t>
      </w:r>
      <w:proofErr w:type="spellEnd"/>
      <w:r w:rsidRPr="00DC3213">
        <w:rPr>
          <w:highlight w:val="yellow"/>
        </w:rPr>
        <w:t xml:space="preserve"> (Teruel)</w:t>
      </w:r>
    </w:p>
    <w:p w:rsidR="00A531E5" w:rsidRPr="003B22AF" w:rsidRDefault="00A531E5" w:rsidP="00DC3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C3213">
        <w:rPr>
          <w:highlight w:val="yellow"/>
        </w:rPr>
        <w:t xml:space="preserve">Teléfono de contacto </w:t>
      </w:r>
      <w:r w:rsidRPr="003B22AF">
        <w:rPr>
          <w:b/>
          <w:highlight w:val="yellow"/>
        </w:rPr>
        <w:t>615497500.</w:t>
      </w:r>
    </w:p>
    <w:p w:rsidR="00A531E5" w:rsidRDefault="00A531E5" w:rsidP="00296662">
      <w:r>
        <w:t>Breve descripción de la actividad y sus relaciones.</w:t>
      </w:r>
    </w:p>
    <w:p w:rsidR="00A531E5" w:rsidRDefault="00A531E5" w:rsidP="00296662">
      <w:proofErr w:type="spellStart"/>
      <w:r>
        <w:t>Utrillas</w:t>
      </w:r>
      <w:proofErr w:type="spellEnd"/>
      <w:r>
        <w:t xml:space="preserve"> es un municipio de la provincia de Teruel de 3</w:t>
      </w:r>
      <w:r w:rsidR="00BD4128">
        <w:t>.</w:t>
      </w:r>
      <w:r>
        <w:t>102 habitantes (2024). Se encuentra situado en la Comarca Cuencas Mineras que  a su vez, cuenta con una  población de 7</w:t>
      </w:r>
      <w:r w:rsidR="00BD4128">
        <w:t>.</w:t>
      </w:r>
      <w:r>
        <w:t>960 habitantes (2023) distribuidos en 30 municipios.</w:t>
      </w:r>
    </w:p>
    <w:p w:rsidR="00A531E5" w:rsidRDefault="0019411C" w:rsidP="00296662">
      <w:r>
        <w:t xml:space="preserve">Está excelentemente comunicada por carretera </w:t>
      </w:r>
      <w:r w:rsidR="00CB33AA">
        <w:t xml:space="preserve">( carreteras nacionales sobre todo) </w:t>
      </w:r>
      <w:r>
        <w:t>con l</w:t>
      </w:r>
      <w:r w:rsidR="00CB33AA">
        <w:t>o</w:t>
      </w:r>
      <w:r>
        <w:t xml:space="preserve">s principales municipios de Teruel provincia (Teruel capital a 71 km,   </w:t>
      </w:r>
      <w:proofErr w:type="spellStart"/>
      <w:r>
        <w:t>Alcañiz</w:t>
      </w:r>
      <w:proofErr w:type="spellEnd"/>
      <w:r>
        <w:t xml:space="preserve"> a 81 km, a  Calamocha 57 km,</w:t>
      </w:r>
      <w:r w:rsidR="00941B5D">
        <w:t xml:space="preserve"> </w:t>
      </w:r>
      <w:r w:rsidR="00BD4128">
        <w:t>a Andorra  53 km</w:t>
      </w:r>
      <w:r w:rsidR="00941B5D">
        <w:t xml:space="preserve">, </w:t>
      </w:r>
      <w:r>
        <w:t xml:space="preserve"> a </w:t>
      </w:r>
      <w:proofErr w:type="spellStart"/>
      <w:r>
        <w:t>Alcorisa</w:t>
      </w:r>
      <w:proofErr w:type="spellEnd"/>
      <w:r>
        <w:t xml:space="preserve"> 49 km,..)</w:t>
      </w:r>
      <w:r w:rsidR="00CB33AA">
        <w:t>.</w:t>
      </w:r>
      <w:r w:rsidR="00A72ED6">
        <w:t xml:space="preserve"> (Ubicación geográfica en el centro de la Provincia de Teruel)</w:t>
      </w:r>
      <w:r w:rsidR="00941B5D">
        <w:t>.</w:t>
      </w:r>
    </w:p>
    <w:p w:rsidR="00A531E5" w:rsidRDefault="00CB33AA" w:rsidP="00296662">
      <w:r>
        <w:t>La Comarca Cuencas Mineras goza de excelente salud laboral, basada en medianas industrias (</w:t>
      </w:r>
      <w:proofErr w:type="spellStart"/>
      <w:r>
        <w:t>Draxxton</w:t>
      </w:r>
      <w:proofErr w:type="spellEnd"/>
      <w:r>
        <w:t xml:space="preserve">, </w:t>
      </w:r>
      <w:proofErr w:type="spellStart"/>
      <w:r>
        <w:t>Espuña</w:t>
      </w:r>
      <w:proofErr w:type="spellEnd"/>
      <w:r>
        <w:t xml:space="preserve">, </w:t>
      </w:r>
      <w:proofErr w:type="spellStart"/>
      <w:r>
        <w:t>Genepol</w:t>
      </w:r>
      <w:proofErr w:type="spellEnd"/>
      <w:r>
        <w:t xml:space="preserve">, </w:t>
      </w:r>
      <w:r w:rsidR="00780E99">
        <w:t xml:space="preserve"> </w:t>
      </w:r>
      <w:proofErr w:type="spellStart"/>
      <w:r>
        <w:t>Fertinagro</w:t>
      </w:r>
      <w:proofErr w:type="spellEnd"/>
      <w:r>
        <w:t xml:space="preserve">, </w:t>
      </w:r>
      <w:r w:rsidR="00780E99">
        <w:t>P</w:t>
      </w:r>
      <w:r>
        <w:t>refabricados Hernández,...) y pequeñas actividades industriales y/o comerciales, así como servicios.</w:t>
      </w:r>
    </w:p>
    <w:p w:rsidR="00CB33AA" w:rsidRDefault="00CB33AA" w:rsidP="00296662">
      <w:r>
        <w:t xml:space="preserve">En cuanto a la prestación de servicios veterinarios (Clínica veterinaria de animales de compañía) sólo existe la Clínica Veterinaria objeto del traspaso, teniendo como competidores más cercanos </w:t>
      </w:r>
      <w:r w:rsidR="00780E99">
        <w:t xml:space="preserve">, </w:t>
      </w:r>
      <w:r>
        <w:t xml:space="preserve">establecimientos sitos en Teruel, Calamocha, Andorra, </w:t>
      </w:r>
      <w:proofErr w:type="spellStart"/>
      <w:r>
        <w:t>Alcañiz</w:t>
      </w:r>
      <w:proofErr w:type="spellEnd"/>
      <w:r>
        <w:t xml:space="preserve"> a una distancia no menor de 5</w:t>
      </w:r>
      <w:r w:rsidR="00BD4128">
        <w:t>3</w:t>
      </w:r>
      <w:r>
        <w:t xml:space="preserve"> kilómetros.</w:t>
      </w:r>
    </w:p>
    <w:p w:rsidR="00D846EB" w:rsidRDefault="00493BBE" w:rsidP="00296662">
      <w:r>
        <w:t>Se está en excelente relación con entidades municipales de la Comarca y otras próximas, realizando actuaciones de gran colaboración (Planes de Gestión, Implementación de Programas CER,.....).</w:t>
      </w:r>
    </w:p>
    <w:p w:rsidR="00AC4F0E" w:rsidRPr="00296662" w:rsidRDefault="00493BBE" w:rsidP="003B49B5">
      <w:r>
        <w:t>Dentro de su cartera de clientes hay registros de un número superior  a 1.600 caninos, de aproximadamente 200 felinos y un número sin determinar de otras especies (</w:t>
      </w:r>
      <w:r w:rsidR="00BD4128">
        <w:t xml:space="preserve">équidos, </w:t>
      </w:r>
      <w:r>
        <w:t>aves, roedores,..).</w:t>
      </w:r>
      <w:r w:rsidR="00296662">
        <w:tab/>
      </w:r>
    </w:p>
    <w:sectPr w:rsidR="00AC4F0E" w:rsidRPr="00296662" w:rsidSect="003B49B5">
      <w:pgSz w:w="11906" w:h="16838" w:code="9"/>
      <w:pgMar w:top="720" w:right="720" w:bottom="816" w:left="192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96662"/>
    <w:rsid w:val="00170ADC"/>
    <w:rsid w:val="0019411C"/>
    <w:rsid w:val="00296662"/>
    <w:rsid w:val="003B22AF"/>
    <w:rsid w:val="003B49B5"/>
    <w:rsid w:val="004214D2"/>
    <w:rsid w:val="00493BBE"/>
    <w:rsid w:val="004A334C"/>
    <w:rsid w:val="00762D6E"/>
    <w:rsid w:val="00780E99"/>
    <w:rsid w:val="00941B5D"/>
    <w:rsid w:val="00A531E5"/>
    <w:rsid w:val="00A72ED6"/>
    <w:rsid w:val="00AC4F0E"/>
    <w:rsid w:val="00B04286"/>
    <w:rsid w:val="00BD4128"/>
    <w:rsid w:val="00CB33AA"/>
    <w:rsid w:val="00D846EB"/>
    <w:rsid w:val="00DC3213"/>
    <w:rsid w:val="00ED2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F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2025-05-06T10:50:00Z</dcterms:created>
  <dcterms:modified xsi:type="dcterms:W3CDTF">2025-05-06T11:23:00Z</dcterms:modified>
</cp:coreProperties>
</file>